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7234" w14:textId="77777777" w:rsidR="00095DC5" w:rsidRDefault="00095DC5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bCs/>
          <w:color w:val="000000"/>
          <w:sz w:val="36"/>
          <w:szCs w:val="36"/>
        </w:rPr>
      </w:pPr>
      <w:r w:rsidRPr="00B73FF0">
        <w:rPr>
          <w:rFonts w:ascii="Lucida Calligraphy" w:eastAsia="Times New Roman" w:hAnsi="Lucida Calligraphy" w:cs="Times New Roman"/>
          <w:bCs/>
          <w:color w:val="000000"/>
          <w:sz w:val="36"/>
          <w:szCs w:val="36"/>
        </w:rPr>
        <w:t>Memories</w:t>
      </w:r>
    </w:p>
    <w:p w14:paraId="5C07BD4C" w14:textId="77777777" w:rsidR="00B73FF0" w:rsidRPr="00B73FF0" w:rsidRDefault="00B73FF0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color w:val="000000"/>
          <w:sz w:val="36"/>
          <w:szCs w:val="36"/>
        </w:rPr>
      </w:pPr>
    </w:p>
    <w:p w14:paraId="07461F13" w14:textId="77777777" w:rsidR="00B73FF0" w:rsidRDefault="00095DC5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color w:val="000000"/>
          <w:sz w:val="28"/>
          <w:szCs w:val="28"/>
        </w:rPr>
      </w:pP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t>The love we have for Granddad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Will never fade away.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We’ll think of him, our special friend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Throughout each passing day.</w:t>
      </w:r>
    </w:p>
    <w:p w14:paraId="5A74CE2B" w14:textId="77777777" w:rsidR="00B73FF0" w:rsidRDefault="00095DC5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color w:val="000000"/>
          <w:sz w:val="28"/>
          <w:szCs w:val="28"/>
        </w:rPr>
      </w:pP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We’ll walk into the room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And see his empty chair;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Although we know he’s resting,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We’ll feel his presence there.</w:t>
      </w:r>
    </w:p>
    <w:p w14:paraId="43397017" w14:textId="77777777" w:rsidR="00B73FF0" w:rsidRDefault="00095DC5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color w:val="000000"/>
          <w:sz w:val="28"/>
          <w:szCs w:val="28"/>
        </w:rPr>
      </w:pP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The memories of his laughter,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His warm and loving smile,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His eyes so full of happiness,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His heart that of a child.</w:t>
      </w:r>
    </w:p>
    <w:p w14:paraId="600D7235" w14:textId="4E162941" w:rsidR="00095DC5" w:rsidRPr="00B73FF0" w:rsidRDefault="00095DC5" w:rsidP="00095DC5">
      <w:pPr>
        <w:shd w:val="clear" w:color="auto" w:fill="FFFFFF"/>
        <w:spacing w:before="0" w:beforeAutospacing="0"/>
        <w:jc w:val="center"/>
        <w:rPr>
          <w:rFonts w:ascii="Lucida Calligraphy" w:eastAsia="Times New Roman" w:hAnsi="Lucida Calligraphy" w:cs="Times New Roman"/>
          <w:color w:val="000000"/>
          <w:sz w:val="28"/>
          <w:szCs w:val="28"/>
        </w:rPr>
      </w:pP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Memories are forever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Be they laughter or of tears,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Memories we will treasure</w:t>
      </w:r>
      <w:r w:rsidRPr="00B73FF0">
        <w:rPr>
          <w:rFonts w:ascii="Lucida Calligraphy" w:eastAsia="Times New Roman" w:hAnsi="Lucida Calligraphy" w:cs="Times New Roman"/>
          <w:color w:val="000000"/>
          <w:sz w:val="28"/>
          <w:szCs w:val="28"/>
        </w:rPr>
        <w:br/>
        <w:t>Through all the forthcoming years.</w:t>
      </w:r>
    </w:p>
    <w:p w14:paraId="600D7236" w14:textId="77777777" w:rsidR="001613BC" w:rsidRDefault="001613BC"/>
    <w:sectPr w:rsidR="001613BC" w:rsidSect="00161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DC5"/>
    <w:rsid w:val="00095DC5"/>
    <w:rsid w:val="001613BC"/>
    <w:rsid w:val="00263610"/>
    <w:rsid w:val="00B73FF0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7234"/>
  <w15:docId w15:val="{49D5C5E2-01A9-4E6E-B05A-0B50CB7C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D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95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Fosters In Car Solutions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2012-08-21T08:50:00Z</dcterms:created>
  <dcterms:modified xsi:type="dcterms:W3CDTF">2023-09-13T10:27:00Z</dcterms:modified>
</cp:coreProperties>
</file>